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E71D61">
      <w:pPr>
        <w:jc w:val="center"/>
        <w:rPr>
          <w:b/>
        </w:rPr>
      </w:pPr>
      <w:r>
        <w:rPr>
          <w:b/>
        </w:rPr>
        <w:t>May 16</w:t>
      </w:r>
      <w:r w:rsidR="003E635C">
        <w:rPr>
          <w:b/>
        </w:rPr>
        <w:t>, 2017</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2C2D47" w:rsidRPr="000B0EEB" w:rsidRDefault="000B0EEB" w:rsidP="000B0EEB">
      <w:pPr>
        <w:tabs>
          <w:tab w:val="left" w:pos="810"/>
          <w:tab w:val="left" w:pos="1080"/>
        </w:tabs>
        <w:rPr>
          <w:b/>
        </w:rPr>
      </w:pPr>
      <w:r>
        <w:rPr>
          <w:sz w:val="16"/>
          <w:szCs w:val="16"/>
        </w:rPr>
        <w:tab/>
      </w:r>
      <w:r w:rsidRPr="000B0EEB">
        <w:rPr>
          <w:b/>
        </w:rPr>
        <w:t>PUBLIC HEARING</w:t>
      </w:r>
    </w:p>
    <w:p w:rsidR="002C2D47" w:rsidRPr="002C2D47" w:rsidRDefault="002C2D47" w:rsidP="002C2D47">
      <w:pPr>
        <w:ind w:left="720"/>
        <w:rPr>
          <w:sz w:val="16"/>
          <w:szCs w:val="16"/>
        </w:rPr>
      </w:pPr>
    </w:p>
    <w:p w:rsidR="003D03C8" w:rsidRPr="0055728F" w:rsidRDefault="003D03C8" w:rsidP="0055728F">
      <w:pPr>
        <w:numPr>
          <w:ilvl w:val="0"/>
          <w:numId w:val="1"/>
        </w:numPr>
        <w:rPr>
          <w:sz w:val="16"/>
          <w:szCs w:val="16"/>
        </w:rPr>
      </w:pPr>
      <w:r w:rsidRPr="0055728F">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E71D61" w:rsidRPr="00E71D61" w:rsidRDefault="008207EE" w:rsidP="00983324">
      <w:pPr>
        <w:numPr>
          <w:ilvl w:val="0"/>
          <w:numId w:val="1"/>
        </w:numPr>
        <w:ind w:left="0" w:firstLine="0"/>
        <w:rPr>
          <w:sz w:val="16"/>
          <w:szCs w:val="16"/>
        </w:rPr>
      </w:pPr>
      <w:r w:rsidRPr="009F7268">
        <w:rPr>
          <w:b/>
          <w:u w:val="single"/>
        </w:rPr>
        <w:t>PERSONAL APPEARANCES</w:t>
      </w:r>
      <w:r w:rsidRPr="008207EE">
        <w:t xml:space="preserve"> </w:t>
      </w:r>
      <w:r w:rsidR="00B67790">
        <w:t>–</w:t>
      </w:r>
      <w:r>
        <w:br/>
        <w:t xml:space="preserve"> </w:t>
      </w:r>
      <w:r>
        <w:tab/>
        <w:t>(Maximum of 10 minutes per citizen; 30 min. total)</w:t>
      </w:r>
    </w:p>
    <w:p w:rsidR="00E71D61" w:rsidRPr="00E71D61" w:rsidRDefault="00E71D61" w:rsidP="00E71D61">
      <w:pPr>
        <w:rPr>
          <w:sz w:val="16"/>
          <w:szCs w:val="16"/>
        </w:rPr>
      </w:pPr>
    </w:p>
    <w:p w:rsidR="008207EE" w:rsidRPr="00E71D61" w:rsidRDefault="00E71D61" w:rsidP="00E71D61">
      <w:pPr>
        <w:pStyle w:val="ListParagraph"/>
        <w:numPr>
          <w:ilvl w:val="0"/>
          <w:numId w:val="19"/>
        </w:numPr>
        <w:rPr>
          <w:b/>
          <w:sz w:val="16"/>
          <w:szCs w:val="16"/>
        </w:rPr>
      </w:pPr>
      <w:r w:rsidRPr="00E71D61">
        <w:rPr>
          <w:b/>
        </w:rPr>
        <w:t>Jerry Jones</w:t>
      </w:r>
      <w:r w:rsidR="002F6ABA">
        <w:rPr>
          <w:b/>
        </w:rPr>
        <w:t xml:space="preserve"> </w:t>
      </w:r>
      <w:r w:rsidR="00860FB7" w:rsidRPr="00E71D61">
        <w:rPr>
          <w:b/>
        </w:rPr>
        <w:br/>
        <w:t xml:space="preserve"> </w:t>
      </w:r>
      <w:r w:rsidR="00860FB7" w:rsidRPr="00E71D61">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E71D61">
        <w:t>April 18</w:t>
      </w:r>
      <w:r w:rsidR="003E635C">
        <w:t>,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E71D61">
        <w:t>May 16</w:t>
      </w:r>
      <w:r w:rsidR="003E635C">
        <w:t>, 2017</w:t>
      </w:r>
    </w:p>
    <w:p w:rsidR="0091410C" w:rsidRPr="00621381" w:rsidRDefault="0091410C" w:rsidP="00D75E41">
      <w:pPr>
        <w:tabs>
          <w:tab w:val="left" w:pos="720"/>
          <w:tab w:val="left" w:pos="1080"/>
        </w:tabs>
        <w:ind w:left="1080"/>
        <w:rPr>
          <w:b/>
          <w:color w:val="000000"/>
          <w:sz w:val="16"/>
          <w:szCs w:val="16"/>
        </w:rPr>
      </w:pPr>
    </w:p>
    <w:p w:rsidR="00E71D61" w:rsidRPr="00E71D61" w:rsidRDefault="00621381" w:rsidP="00A41EF7">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p>
    <w:p w:rsidR="00E71D61" w:rsidRDefault="00E71D61" w:rsidP="00E71D61">
      <w:pPr>
        <w:pStyle w:val="ListParagraph"/>
        <w:rPr>
          <w:b/>
        </w:rPr>
      </w:pPr>
    </w:p>
    <w:p w:rsidR="002F6ABA" w:rsidRPr="002F6ABA" w:rsidRDefault="00D0042C" w:rsidP="00E71D61">
      <w:pPr>
        <w:pStyle w:val="ListParagraph"/>
        <w:numPr>
          <w:ilvl w:val="0"/>
          <w:numId w:val="19"/>
        </w:numPr>
        <w:tabs>
          <w:tab w:val="left" w:pos="720"/>
          <w:tab w:val="left" w:pos="1080"/>
        </w:tabs>
        <w:rPr>
          <w:b/>
        </w:rPr>
      </w:pPr>
      <w:r>
        <w:rPr>
          <w:b/>
        </w:rPr>
        <w:t xml:space="preserve">Carolina Power and Light (Duke Energy) </w:t>
      </w:r>
    </w:p>
    <w:p w:rsidR="00367BF7" w:rsidRPr="00E71D61" w:rsidRDefault="002F6ABA" w:rsidP="002F6ABA">
      <w:pPr>
        <w:pStyle w:val="ListParagraph"/>
        <w:tabs>
          <w:tab w:val="left" w:pos="720"/>
          <w:tab w:val="left" w:pos="1080"/>
        </w:tabs>
        <w:ind w:left="1440"/>
        <w:rPr>
          <w:b/>
        </w:rPr>
      </w:pPr>
      <w:r>
        <w:t>1001 Railroad Avenue, Hartsville, SC</w:t>
      </w:r>
      <w:r w:rsidR="00001DB4" w:rsidRPr="00E71D61">
        <w:rPr>
          <w:b/>
        </w:rPr>
        <w:br/>
      </w:r>
    </w:p>
    <w:p w:rsidR="00D75E41" w:rsidRPr="00367BF7" w:rsidRDefault="003D03C8" w:rsidP="00367BF7">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621381">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1B379D" w:rsidRPr="00BC680F" w:rsidRDefault="003D03C8" w:rsidP="00001DB4">
      <w:pPr>
        <w:numPr>
          <w:ilvl w:val="0"/>
          <w:numId w:val="1"/>
        </w:numPr>
        <w:tabs>
          <w:tab w:val="left" w:pos="720"/>
          <w:tab w:val="left" w:pos="1080"/>
        </w:tabs>
        <w:rPr>
          <w:sz w:val="16"/>
          <w:szCs w:val="16"/>
        </w:rPr>
      </w:pPr>
      <w:r w:rsidRPr="00001DB4">
        <w:rPr>
          <w:b/>
          <w:u w:val="single"/>
        </w:rPr>
        <w:t>VARIANCE REQUESTS</w:t>
      </w:r>
      <w:r w:rsidR="001B379D">
        <w:t xml:space="preserve"> </w:t>
      </w:r>
      <w:r w:rsidR="00BC680F">
        <w:t xml:space="preserve">– </w:t>
      </w:r>
      <w:r w:rsidR="00AE603C">
        <w:t xml:space="preserve"> </w:t>
      </w:r>
    </w:p>
    <w:p w:rsidR="00BC680F" w:rsidRDefault="00BC680F" w:rsidP="00BC680F">
      <w:pPr>
        <w:pStyle w:val="ListParagraph"/>
        <w:rPr>
          <w:sz w:val="16"/>
          <w:szCs w:val="16"/>
        </w:rPr>
      </w:pPr>
    </w:p>
    <w:p w:rsidR="00BC680F" w:rsidRDefault="00BC680F" w:rsidP="00BC680F">
      <w:pPr>
        <w:pStyle w:val="ListParagraph"/>
        <w:numPr>
          <w:ilvl w:val="0"/>
          <w:numId w:val="18"/>
        </w:numPr>
        <w:tabs>
          <w:tab w:val="left" w:pos="720"/>
          <w:tab w:val="left" w:pos="1080"/>
        </w:tabs>
      </w:pPr>
      <w:r>
        <w:t>Tonya Copeland-Little</w:t>
      </w:r>
    </w:p>
    <w:p w:rsidR="00BC680F" w:rsidRDefault="00BC680F" w:rsidP="00BC680F">
      <w:pPr>
        <w:pStyle w:val="ListParagraph"/>
        <w:tabs>
          <w:tab w:val="left" w:pos="720"/>
          <w:tab w:val="left" w:pos="1080"/>
        </w:tabs>
        <w:ind w:left="1440"/>
      </w:pPr>
      <w:r>
        <w:t>Tax Map # 214-00-01-048</w:t>
      </w:r>
    </w:p>
    <w:p w:rsidR="00BC680F" w:rsidRDefault="00BC680F" w:rsidP="00BC680F">
      <w:pPr>
        <w:pStyle w:val="ListParagraph"/>
        <w:tabs>
          <w:tab w:val="left" w:pos="720"/>
          <w:tab w:val="left" w:pos="1080"/>
        </w:tabs>
        <w:ind w:left="1440"/>
      </w:pPr>
    </w:p>
    <w:p w:rsidR="00C66646" w:rsidRPr="00E233A9" w:rsidRDefault="00C66646" w:rsidP="00C66646">
      <w:pPr>
        <w:tabs>
          <w:tab w:val="left" w:pos="720"/>
          <w:tab w:val="left" w:pos="1080"/>
        </w:tabs>
        <w:rPr>
          <w:sz w:val="16"/>
          <w:szCs w:val="16"/>
        </w:rPr>
      </w:pPr>
    </w:p>
    <w:p w:rsidR="00E233A9" w:rsidRDefault="00E233A9" w:rsidP="00E233A9">
      <w:pPr>
        <w:pStyle w:val="ListParagraph"/>
        <w:tabs>
          <w:tab w:val="left" w:pos="720"/>
          <w:tab w:val="left" w:pos="1080"/>
        </w:tabs>
        <w:ind w:left="1170"/>
        <w:rPr>
          <w:sz w:val="16"/>
          <w:szCs w:val="16"/>
        </w:rPr>
      </w:pPr>
    </w:p>
    <w:p w:rsidR="00BC680F" w:rsidRDefault="00BC680F" w:rsidP="00E233A9">
      <w:pPr>
        <w:pStyle w:val="ListParagraph"/>
        <w:tabs>
          <w:tab w:val="left" w:pos="720"/>
          <w:tab w:val="left" w:pos="1080"/>
        </w:tabs>
        <w:ind w:left="1170"/>
        <w:rPr>
          <w:sz w:val="16"/>
          <w:szCs w:val="16"/>
        </w:rPr>
      </w:pPr>
    </w:p>
    <w:p w:rsidR="00BC680F" w:rsidRDefault="00BC680F" w:rsidP="00E233A9">
      <w:pPr>
        <w:pStyle w:val="ListParagraph"/>
        <w:tabs>
          <w:tab w:val="left" w:pos="720"/>
          <w:tab w:val="left" w:pos="1080"/>
        </w:tabs>
        <w:ind w:left="1170"/>
        <w:rPr>
          <w:sz w:val="16"/>
          <w:szCs w:val="16"/>
        </w:rPr>
      </w:pPr>
    </w:p>
    <w:p w:rsidR="00292372" w:rsidRDefault="00292372" w:rsidP="00E233A9">
      <w:pPr>
        <w:pStyle w:val="ListParagraph"/>
        <w:tabs>
          <w:tab w:val="left" w:pos="720"/>
          <w:tab w:val="left" w:pos="1080"/>
        </w:tabs>
        <w:ind w:left="1170"/>
        <w:rPr>
          <w:sz w:val="16"/>
          <w:szCs w:val="16"/>
        </w:rPr>
      </w:pPr>
    </w:p>
    <w:p w:rsidR="00292372" w:rsidRPr="00E233A9" w:rsidRDefault="00292372" w:rsidP="00E233A9">
      <w:pPr>
        <w:pStyle w:val="ListParagraph"/>
        <w:tabs>
          <w:tab w:val="left" w:pos="720"/>
          <w:tab w:val="left" w:pos="1080"/>
        </w:tabs>
        <w:ind w:left="1170"/>
        <w:rPr>
          <w:sz w:val="16"/>
          <w:szCs w:val="16"/>
        </w:rPr>
      </w:pPr>
    </w:p>
    <w:p w:rsidR="005A2CA9" w:rsidRPr="003E635C" w:rsidRDefault="003D03C8" w:rsidP="003A104D">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5D48DD" w:rsidRPr="002448D5" w:rsidRDefault="004D3BA2" w:rsidP="00BC680F">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F406C4">
        <w:rPr>
          <w:b/>
          <w:color w:val="000000"/>
        </w:rPr>
        <w:t>–</w:t>
      </w:r>
      <w:r w:rsidR="00D2726A">
        <w:rPr>
          <w:b/>
          <w:color w:val="000000"/>
        </w:rPr>
        <w:t xml:space="preserve"> </w:t>
      </w:r>
    </w:p>
    <w:p w:rsidR="002448D5" w:rsidRDefault="002448D5" w:rsidP="002448D5">
      <w:pPr>
        <w:pStyle w:val="ListParagraph"/>
        <w:rPr>
          <w:b/>
          <w:color w:val="000000"/>
        </w:rPr>
      </w:pPr>
    </w:p>
    <w:p w:rsidR="002448D5" w:rsidRDefault="002448D5" w:rsidP="002448D5">
      <w:pPr>
        <w:pStyle w:val="ListParagraph"/>
        <w:rPr>
          <w:b/>
          <w:color w:val="000000"/>
        </w:rPr>
      </w:pPr>
      <w:r>
        <w:rPr>
          <w:b/>
          <w:color w:val="000000"/>
        </w:rPr>
        <w:t>WENT THROUGH FIRST READING OF COUNTY COUNCIL</w:t>
      </w:r>
      <w:r w:rsidR="0058368B">
        <w:rPr>
          <w:b/>
          <w:color w:val="000000"/>
        </w:rPr>
        <w:t xml:space="preserve"> (May 1</w:t>
      </w:r>
      <w:r w:rsidR="0058368B" w:rsidRPr="0058368B">
        <w:rPr>
          <w:b/>
          <w:color w:val="000000"/>
          <w:vertAlign w:val="superscript"/>
        </w:rPr>
        <w:t>st</w:t>
      </w:r>
      <w:r w:rsidR="0058368B">
        <w:rPr>
          <w:b/>
          <w:color w:val="000000"/>
        </w:rPr>
        <w:t>, 2017)</w:t>
      </w:r>
    </w:p>
    <w:p w:rsidR="002448D5" w:rsidRPr="00C4508C" w:rsidRDefault="002448D5" w:rsidP="002448D5">
      <w:pPr>
        <w:pStyle w:val="ListParagraph"/>
        <w:numPr>
          <w:ilvl w:val="0"/>
          <w:numId w:val="18"/>
        </w:numPr>
        <w:tabs>
          <w:tab w:val="left" w:pos="720"/>
          <w:tab w:val="left" w:pos="1080"/>
        </w:tabs>
        <w:rPr>
          <w:b/>
          <w:color w:val="000000"/>
        </w:rPr>
      </w:pPr>
      <w:r>
        <w:rPr>
          <w:color w:val="000000"/>
        </w:rPr>
        <w:t>Change Verbiage – Section 2.3 Plat Approval, Recordation</w:t>
      </w:r>
    </w:p>
    <w:p w:rsidR="002448D5" w:rsidRPr="00C4508C" w:rsidRDefault="002448D5" w:rsidP="002448D5">
      <w:pPr>
        <w:pStyle w:val="ListParagraph"/>
        <w:tabs>
          <w:tab w:val="left" w:pos="720"/>
          <w:tab w:val="left" w:pos="1080"/>
        </w:tabs>
        <w:ind w:left="1440"/>
        <w:rPr>
          <w:b/>
          <w:color w:val="000000"/>
        </w:rPr>
      </w:pPr>
    </w:p>
    <w:p w:rsidR="002448D5" w:rsidRPr="00D0042C" w:rsidRDefault="002448D5" w:rsidP="00D0042C">
      <w:pPr>
        <w:pStyle w:val="ListParagraph"/>
        <w:numPr>
          <w:ilvl w:val="0"/>
          <w:numId w:val="18"/>
        </w:numPr>
        <w:tabs>
          <w:tab w:val="left" w:pos="720"/>
          <w:tab w:val="left" w:pos="1080"/>
        </w:tabs>
        <w:rPr>
          <w:b/>
          <w:color w:val="000000"/>
        </w:rPr>
      </w:pPr>
      <w:r>
        <w:rPr>
          <w:color w:val="000000"/>
        </w:rPr>
        <w:t>Change Verbiage – Section 2.5 Development Design</w:t>
      </w:r>
    </w:p>
    <w:p w:rsidR="002448D5" w:rsidRPr="00BC680F" w:rsidRDefault="002448D5" w:rsidP="002448D5">
      <w:pPr>
        <w:pStyle w:val="Header"/>
        <w:tabs>
          <w:tab w:val="clear" w:pos="4320"/>
          <w:tab w:val="clear" w:pos="8640"/>
          <w:tab w:val="left" w:pos="720"/>
        </w:tabs>
        <w:ind w:left="720"/>
        <w:rPr>
          <w:b/>
          <w:color w:val="000000"/>
        </w:rPr>
      </w:pPr>
    </w:p>
    <w:p w:rsidR="005D48DD" w:rsidRPr="00271F26" w:rsidRDefault="005D48DD" w:rsidP="003E635C">
      <w:pPr>
        <w:tabs>
          <w:tab w:val="left" w:pos="720"/>
          <w:tab w:val="left" w:pos="1080"/>
        </w:tabs>
        <w:rPr>
          <w:b/>
          <w:color w:val="000000"/>
        </w:rPr>
      </w:pPr>
    </w:p>
    <w:p w:rsidR="00015FA8" w:rsidRPr="00D0042C" w:rsidRDefault="003D03C8" w:rsidP="00A97B6B">
      <w:pPr>
        <w:numPr>
          <w:ilvl w:val="0"/>
          <w:numId w:val="1"/>
        </w:numPr>
        <w:tabs>
          <w:tab w:val="left" w:pos="720"/>
          <w:tab w:val="left" w:pos="1080"/>
        </w:tabs>
        <w:rPr>
          <w:b/>
          <w:color w:val="000000"/>
        </w:rPr>
      </w:pPr>
      <w:r w:rsidRPr="00A97B6B">
        <w:rPr>
          <w:b/>
          <w:u w:val="single"/>
        </w:rPr>
        <w:t>NEW BUSINESS</w:t>
      </w:r>
      <w:r w:rsidRPr="00A97B6B">
        <w:rPr>
          <w:b/>
        </w:rPr>
        <w:t xml:space="preserve"> </w:t>
      </w:r>
      <w:r w:rsidR="006F77BD">
        <w:rPr>
          <w:b/>
        </w:rPr>
        <w:t>–</w:t>
      </w:r>
      <w:r w:rsidR="00F406C4">
        <w:rPr>
          <w:b/>
        </w:rPr>
        <w:t xml:space="preserve"> </w:t>
      </w:r>
    </w:p>
    <w:p w:rsidR="00D0042C" w:rsidRDefault="00D0042C" w:rsidP="00D0042C">
      <w:pPr>
        <w:tabs>
          <w:tab w:val="left" w:pos="720"/>
          <w:tab w:val="left" w:pos="1080"/>
        </w:tabs>
        <w:ind w:left="720"/>
        <w:rPr>
          <w:b/>
          <w:u w:val="single"/>
        </w:rPr>
      </w:pPr>
    </w:p>
    <w:p w:rsidR="00D0042C" w:rsidRPr="00D0042C" w:rsidRDefault="00D0042C" w:rsidP="00D0042C">
      <w:pPr>
        <w:pStyle w:val="ListParagraph"/>
        <w:numPr>
          <w:ilvl w:val="0"/>
          <w:numId w:val="20"/>
        </w:numPr>
        <w:tabs>
          <w:tab w:val="left" w:pos="720"/>
          <w:tab w:val="left" w:pos="1080"/>
        </w:tabs>
        <w:rPr>
          <w:b/>
          <w:color w:val="000000"/>
        </w:rPr>
      </w:pPr>
      <w:r>
        <w:rPr>
          <w:b/>
          <w:color w:val="000000"/>
        </w:rPr>
        <w:t xml:space="preserve">Easement = </w:t>
      </w:r>
      <w:r>
        <w:rPr>
          <w:color w:val="000000"/>
        </w:rPr>
        <w:t>Florence County Section 28.6-85</w:t>
      </w:r>
    </w:p>
    <w:p w:rsidR="00D0042C" w:rsidRPr="00D0042C" w:rsidRDefault="00D0042C" w:rsidP="00D0042C">
      <w:pPr>
        <w:pStyle w:val="ListParagraph"/>
        <w:tabs>
          <w:tab w:val="left" w:pos="720"/>
          <w:tab w:val="left" w:pos="1080"/>
        </w:tabs>
        <w:ind w:left="1440"/>
        <w:rPr>
          <w:b/>
          <w:color w:val="000000"/>
        </w:rPr>
      </w:pPr>
    </w:p>
    <w:p w:rsidR="00D0042C" w:rsidRPr="00D0042C" w:rsidRDefault="00D0042C" w:rsidP="00D0042C">
      <w:pPr>
        <w:pStyle w:val="ListParagraph"/>
        <w:numPr>
          <w:ilvl w:val="0"/>
          <w:numId w:val="20"/>
        </w:numPr>
        <w:tabs>
          <w:tab w:val="left" w:pos="720"/>
          <w:tab w:val="left" w:pos="1080"/>
        </w:tabs>
        <w:rPr>
          <w:b/>
          <w:color w:val="000000"/>
        </w:rPr>
      </w:pPr>
      <w:r>
        <w:rPr>
          <w:b/>
          <w:color w:val="000000"/>
        </w:rPr>
        <w:t xml:space="preserve">Fees = </w:t>
      </w:r>
      <w:r>
        <w:rPr>
          <w:color w:val="000000"/>
        </w:rPr>
        <w:t>Non-Profit and Churches</w:t>
      </w:r>
    </w:p>
    <w:p w:rsidR="00BF1F9D" w:rsidRDefault="00D0042C" w:rsidP="00BF1F9D">
      <w:pPr>
        <w:pStyle w:val="ListParagraph"/>
        <w:rPr>
          <w:b/>
          <w:color w:val="000000"/>
        </w:rPr>
      </w:pPr>
      <w:r>
        <w:rPr>
          <w:b/>
          <w:color w:val="000000"/>
        </w:rPr>
        <w:t xml:space="preserve">            </w:t>
      </w:r>
    </w:p>
    <w:p w:rsidR="003E635C" w:rsidRPr="00C66646" w:rsidRDefault="003E635C" w:rsidP="002C2D47">
      <w:pPr>
        <w:tabs>
          <w:tab w:val="left" w:pos="720"/>
          <w:tab w:val="left" w:pos="1080"/>
        </w:tabs>
      </w:pPr>
    </w:p>
    <w:p w:rsidR="0058368B" w:rsidRDefault="00367BF7" w:rsidP="00D2726A">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r w:rsidR="00BC680F">
        <w:rPr>
          <w:b/>
          <w:color w:val="000000"/>
        </w:rPr>
        <w:t xml:space="preserve">– </w:t>
      </w:r>
    </w:p>
    <w:p w:rsidR="0058368B" w:rsidRDefault="0058368B" w:rsidP="0058368B">
      <w:pPr>
        <w:pStyle w:val="Header"/>
        <w:tabs>
          <w:tab w:val="clear" w:pos="4320"/>
          <w:tab w:val="clear" w:pos="8640"/>
          <w:tab w:val="left" w:pos="720"/>
          <w:tab w:val="left" w:pos="1080"/>
        </w:tabs>
        <w:ind w:left="720"/>
        <w:rPr>
          <w:b/>
          <w:color w:val="000000"/>
        </w:rPr>
      </w:pPr>
    </w:p>
    <w:p w:rsidR="00E93E48" w:rsidRPr="0058368B" w:rsidRDefault="0058368B" w:rsidP="0058368B">
      <w:pPr>
        <w:pStyle w:val="Header"/>
        <w:tabs>
          <w:tab w:val="clear" w:pos="4320"/>
          <w:tab w:val="clear" w:pos="8640"/>
          <w:tab w:val="left" w:pos="720"/>
          <w:tab w:val="left" w:pos="1080"/>
        </w:tabs>
        <w:ind w:left="720"/>
        <w:rPr>
          <w:b/>
          <w:color w:val="000000"/>
        </w:rPr>
      </w:pPr>
      <w:r>
        <w:rPr>
          <w:b/>
          <w:color w:val="000000"/>
        </w:rPr>
        <w:t xml:space="preserve">Reminder: </w:t>
      </w:r>
      <w:r w:rsidR="00BC680F" w:rsidRPr="0058368B">
        <w:rPr>
          <w:color w:val="000000"/>
        </w:rPr>
        <w:t>Webcast for County Officials</w:t>
      </w:r>
    </w:p>
    <w:p w:rsidR="00BC680F" w:rsidRDefault="00BC680F" w:rsidP="00BC680F">
      <w:pPr>
        <w:pStyle w:val="ListParagraph"/>
        <w:rPr>
          <w:b/>
          <w:color w:val="000000"/>
        </w:rPr>
      </w:pPr>
    </w:p>
    <w:p w:rsidR="00BC680F" w:rsidRDefault="00BC680F" w:rsidP="00BC680F">
      <w:pPr>
        <w:pStyle w:val="Header"/>
        <w:tabs>
          <w:tab w:val="clear" w:pos="4320"/>
          <w:tab w:val="clear" w:pos="8640"/>
          <w:tab w:val="left" w:pos="720"/>
          <w:tab w:val="left" w:pos="1080"/>
        </w:tabs>
        <w:ind w:left="720"/>
        <w:rPr>
          <w:color w:val="000000"/>
        </w:rPr>
      </w:pPr>
      <w:r>
        <w:rPr>
          <w:color w:val="000000"/>
        </w:rPr>
        <w:t>Darlington County Fire District Station 2</w:t>
      </w:r>
    </w:p>
    <w:p w:rsidR="00BC680F" w:rsidRDefault="00BC680F" w:rsidP="00BC680F">
      <w:pPr>
        <w:pStyle w:val="Header"/>
        <w:tabs>
          <w:tab w:val="clear" w:pos="4320"/>
          <w:tab w:val="clear" w:pos="8640"/>
          <w:tab w:val="left" w:pos="720"/>
          <w:tab w:val="left" w:pos="1080"/>
        </w:tabs>
        <w:ind w:left="720"/>
        <w:rPr>
          <w:color w:val="000000"/>
        </w:rPr>
      </w:pPr>
      <w:r>
        <w:rPr>
          <w:color w:val="000000"/>
        </w:rPr>
        <w:t>137 N Center Road</w:t>
      </w:r>
    </w:p>
    <w:p w:rsidR="00BC680F" w:rsidRDefault="00BC680F" w:rsidP="00BC680F">
      <w:pPr>
        <w:pStyle w:val="Header"/>
        <w:tabs>
          <w:tab w:val="clear" w:pos="4320"/>
          <w:tab w:val="clear" w:pos="8640"/>
          <w:tab w:val="left" w:pos="720"/>
          <w:tab w:val="left" w:pos="1080"/>
        </w:tabs>
        <w:ind w:left="720"/>
        <w:rPr>
          <w:color w:val="000000"/>
        </w:rPr>
      </w:pPr>
      <w:r>
        <w:rPr>
          <w:color w:val="000000"/>
        </w:rPr>
        <w:t>Hartsville, SC  29550</w:t>
      </w:r>
    </w:p>
    <w:p w:rsidR="00BC680F" w:rsidRDefault="00BC680F" w:rsidP="00BC680F">
      <w:pPr>
        <w:pStyle w:val="Header"/>
        <w:tabs>
          <w:tab w:val="clear" w:pos="4320"/>
          <w:tab w:val="clear" w:pos="8640"/>
          <w:tab w:val="left" w:pos="720"/>
          <w:tab w:val="left" w:pos="1080"/>
        </w:tabs>
        <w:ind w:left="720"/>
        <w:rPr>
          <w:color w:val="000000"/>
        </w:rPr>
      </w:pPr>
    </w:p>
    <w:p w:rsidR="00BC680F" w:rsidRDefault="00BC680F" w:rsidP="00BC680F">
      <w:pPr>
        <w:pStyle w:val="Header"/>
        <w:tabs>
          <w:tab w:val="clear" w:pos="4320"/>
          <w:tab w:val="clear" w:pos="8640"/>
          <w:tab w:val="left" w:pos="720"/>
          <w:tab w:val="left" w:pos="1080"/>
        </w:tabs>
        <w:ind w:left="720"/>
        <w:rPr>
          <w:color w:val="000000"/>
        </w:rPr>
      </w:pPr>
      <w:r>
        <w:rPr>
          <w:color w:val="000000"/>
        </w:rPr>
        <w:t>Thursday, May 18, 2017</w:t>
      </w:r>
    </w:p>
    <w:p w:rsidR="00BC680F" w:rsidRPr="00BC680F" w:rsidRDefault="00BC680F" w:rsidP="00BC680F">
      <w:pPr>
        <w:pStyle w:val="Header"/>
        <w:tabs>
          <w:tab w:val="clear" w:pos="4320"/>
          <w:tab w:val="clear" w:pos="8640"/>
          <w:tab w:val="left" w:pos="720"/>
          <w:tab w:val="left" w:pos="1080"/>
        </w:tabs>
        <w:ind w:left="720"/>
        <w:rPr>
          <w:color w:val="000000"/>
        </w:rPr>
      </w:pPr>
      <w:r>
        <w:rPr>
          <w:color w:val="000000"/>
        </w:rPr>
        <w:t>9 a.m. until 12:30 p.m.</w:t>
      </w:r>
    </w:p>
    <w:p w:rsidR="00DC316F" w:rsidRDefault="00DC316F" w:rsidP="00437449">
      <w:pPr>
        <w:pStyle w:val="Header"/>
        <w:tabs>
          <w:tab w:val="clear" w:pos="4320"/>
          <w:tab w:val="clear" w:pos="8640"/>
          <w:tab w:val="left" w:pos="720"/>
          <w:tab w:val="left" w:pos="1080"/>
        </w:tabs>
        <w:ind w:left="1440"/>
        <w:rPr>
          <w:color w:val="000000"/>
        </w:rPr>
      </w:pPr>
    </w:p>
    <w:p w:rsidR="002F6ABA" w:rsidRDefault="001D7AB0" w:rsidP="00983324">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D2726A" w:rsidRPr="00983324" w:rsidRDefault="003D03C8" w:rsidP="002F6ABA">
      <w:pPr>
        <w:ind w:left="720"/>
      </w:pPr>
      <w:r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8AA" w:rsidRDefault="000838AA">
      <w:r>
        <w:separator/>
      </w:r>
    </w:p>
  </w:endnote>
  <w:endnote w:type="continuationSeparator" w:id="0">
    <w:p w:rsidR="000838AA" w:rsidRDefault="00083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8AA" w:rsidRDefault="000838AA">
      <w:r>
        <w:separator/>
      </w:r>
    </w:p>
  </w:footnote>
  <w:footnote w:type="continuationSeparator" w:id="0">
    <w:p w:rsidR="000838AA" w:rsidRDefault="00083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857685">
      <w:rPr>
        <w:rStyle w:val="PageNumber"/>
      </w:rPr>
      <w:fldChar w:fldCharType="begin"/>
    </w:r>
    <w:r>
      <w:rPr>
        <w:rStyle w:val="PageNumber"/>
      </w:rPr>
      <w:instrText xml:space="preserve"> PAGE </w:instrText>
    </w:r>
    <w:r w:rsidR="00857685">
      <w:rPr>
        <w:rStyle w:val="PageNumber"/>
      </w:rPr>
      <w:fldChar w:fldCharType="separate"/>
    </w:r>
    <w:r w:rsidR="00372694">
      <w:rPr>
        <w:rStyle w:val="PageNumber"/>
        <w:noProof/>
      </w:rPr>
      <w:t>2</w:t>
    </w:r>
    <w:r w:rsidR="00857685">
      <w:rPr>
        <w:rStyle w:val="PageNumber"/>
      </w:rPr>
      <w:fldChar w:fldCharType="end"/>
    </w:r>
    <w:r>
      <w:rPr>
        <w:rStyle w:val="PageNumber"/>
      </w:rPr>
      <w:t xml:space="preserve"> of </w:t>
    </w:r>
    <w:r w:rsidR="00857685">
      <w:rPr>
        <w:rStyle w:val="PageNumber"/>
      </w:rPr>
      <w:fldChar w:fldCharType="begin"/>
    </w:r>
    <w:r>
      <w:rPr>
        <w:rStyle w:val="PageNumber"/>
      </w:rPr>
      <w:instrText xml:space="preserve"> NUMPAGES </w:instrText>
    </w:r>
    <w:r w:rsidR="00857685">
      <w:rPr>
        <w:rStyle w:val="PageNumber"/>
      </w:rPr>
      <w:fldChar w:fldCharType="separate"/>
    </w:r>
    <w:r w:rsidR="00372694">
      <w:rPr>
        <w:rStyle w:val="PageNumber"/>
        <w:noProof/>
      </w:rPr>
      <w:t>2</w:t>
    </w:r>
    <w:r w:rsidR="00857685">
      <w:rPr>
        <w:rStyle w:val="PageNumber"/>
      </w:rPr>
      <w:fldChar w:fldCharType="end"/>
    </w:r>
  </w:p>
  <w:p w:rsidR="00CB3B62" w:rsidRDefault="00CB3B62">
    <w:pPr>
      <w:pStyle w:val="Header"/>
    </w:pPr>
    <w:r>
      <w:rPr>
        <w:b/>
        <w:u w:val="single"/>
      </w:rPr>
      <w:t>AGENDA</w:t>
    </w:r>
    <w:r>
      <w:t xml:space="preserve"> –</w:t>
    </w:r>
    <w:r w:rsidR="00140CBA">
      <w:t xml:space="preserve"> </w:t>
    </w:r>
    <w:r w:rsidR="00292372">
      <w:t>May 16</w:t>
    </w:r>
    <w:r w:rsidR="00AE603C">
      <w:t>,</w:t>
    </w:r>
    <w:r w:rsidR="00983324">
      <w:t xml:space="preserve">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47501A"/>
    <w:multiLevelType w:val="hybridMultilevel"/>
    <w:tmpl w:val="DE608DD6"/>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18"/>
  </w:num>
  <w:num w:numId="4">
    <w:abstractNumId w:val="9"/>
  </w:num>
  <w:num w:numId="5">
    <w:abstractNumId w:val="3"/>
  </w:num>
  <w:num w:numId="6">
    <w:abstractNumId w:val="16"/>
  </w:num>
  <w:num w:numId="7">
    <w:abstractNumId w:val="1"/>
  </w:num>
  <w:num w:numId="8">
    <w:abstractNumId w:val="8"/>
  </w:num>
  <w:num w:numId="9">
    <w:abstractNumId w:val="10"/>
  </w:num>
  <w:num w:numId="10">
    <w:abstractNumId w:val="15"/>
  </w:num>
  <w:num w:numId="11">
    <w:abstractNumId w:val="20"/>
  </w:num>
  <w:num w:numId="12">
    <w:abstractNumId w:val="17"/>
  </w:num>
  <w:num w:numId="13">
    <w:abstractNumId w:val="2"/>
  </w:num>
  <w:num w:numId="14">
    <w:abstractNumId w:val="12"/>
  </w:num>
  <w:num w:numId="15">
    <w:abstractNumId w:val="5"/>
  </w:num>
  <w:num w:numId="16">
    <w:abstractNumId w:val="19"/>
  </w:num>
  <w:num w:numId="17">
    <w:abstractNumId w:val="11"/>
  </w:num>
  <w:num w:numId="18">
    <w:abstractNumId w:val="4"/>
  </w:num>
  <w:num w:numId="19">
    <w:abstractNumId w:val="13"/>
  </w:num>
  <w:num w:numId="2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177154"/>
  </w:hdrShapeDefaults>
  <w:footnotePr>
    <w:footnote w:id="-1"/>
    <w:footnote w:id="0"/>
  </w:footnotePr>
  <w:endnotePr>
    <w:endnote w:id="-1"/>
    <w:endnote w:id="0"/>
  </w:endnotePr>
  <w:compat/>
  <w:rsids>
    <w:rsidRoot w:val="00BC2E95"/>
    <w:rsid w:val="00000E35"/>
    <w:rsid w:val="00001DB4"/>
    <w:rsid w:val="00002304"/>
    <w:rsid w:val="000039DB"/>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51DC"/>
    <w:rsid w:val="00166BF5"/>
    <w:rsid w:val="00166E9E"/>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810B8"/>
    <w:rsid w:val="0028219E"/>
    <w:rsid w:val="00282846"/>
    <w:rsid w:val="00282C0E"/>
    <w:rsid w:val="00282D8D"/>
    <w:rsid w:val="0028727B"/>
    <w:rsid w:val="002911B6"/>
    <w:rsid w:val="00292372"/>
    <w:rsid w:val="00293925"/>
    <w:rsid w:val="00295373"/>
    <w:rsid w:val="00296985"/>
    <w:rsid w:val="002977CB"/>
    <w:rsid w:val="002A00EA"/>
    <w:rsid w:val="002A29F9"/>
    <w:rsid w:val="002A3043"/>
    <w:rsid w:val="002A589B"/>
    <w:rsid w:val="002A7C6B"/>
    <w:rsid w:val="002B154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559F"/>
    <w:rsid w:val="00321078"/>
    <w:rsid w:val="003216B2"/>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692F"/>
    <w:rsid w:val="004924F7"/>
    <w:rsid w:val="004945DA"/>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5002"/>
    <w:rsid w:val="004E5799"/>
    <w:rsid w:val="004E5A3F"/>
    <w:rsid w:val="004E61C3"/>
    <w:rsid w:val="004E6A89"/>
    <w:rsid w:val="004F011D"/>
    <w:rsid w:val="004F0285"/>
    <w:rsid w:val="004F4180"/>
    <w:rsid w:val="004F5B24"/>
    <w:rsid w:val="00501540"/>
    <w:rsid w:val="00502712"/>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3AAD"/>
    <w:rsid w:val="00544872"/>
    <w:rsid w:val="00547E0A"/>
    <w:rsid w:val="0055039F"/>
    <w:rsid w:val="0055318D"/>
    <w:rsid w:val="0055417D"/>
    <w:rsid w:val="0055534A"/>
    <w:rsid w:val="00555521"/>
    <w:rsid w:val="00556AB7"/>
    <w:rsid w:val="0055728F"/>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D50"/>
    <w:rsid w:val="006852DA"/>
    <w:rsid w:val="00685C00"/>
    <w:rsid w:val="00685CA3"/>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E0D87"/>
    <w:rsid w:val="006E1D34"/>
    <w:rsid w:val="006E2090"/>
    <w:rsid w:val="006E290A"/>
    <w:rsid w:val="006E4774"/>
    <w:rsid w:val="006E60A2"/>
    <w:rsid w:val="006E6294"/>
    <w:rsid w:val="006E66A7"/>
    <w:rsid w:val="006F0131"/>
    <w:rsid w:val="006F3E39"/>
    <w:rsid w:val="006F6D19"/>
    <w:rsid w:val="006F77BD"/>
    <w:rsid w:val="007003F6"/>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432D"/>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7D5F"/>
    <w:rsid w:val="008D18EF"/>
    <w:rsid w:val="008D323F"/>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E5"/>
    <w:rsid w:val="0095419A"/>
    <w:rsid w:val="00954AB0"/>
    <w:rsid w:val="00954CF8"/>
    <w:rsid w:val="00957EFD"/>
    <w:rsid w:val="00961D36"/>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78E0"/>
    <w:rsid w:val="00A60C34"/>
    <w:rsid w:val="00A61185"/>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603C"/>
    <w:rsid w:val="00AE72C2"/>
    <w:rsid w:val="00AE7319"/>
    <w:rsid w:val="00AE7DFD"/>
    <w:rsid w:val="00AE7F33"/>
    <w:rsid w:val="00AF0BE1"/>
    <w:rsid w:val="00AF0DA7"/>
    <w:rsid w:val="00AF14E3"/>
    <w:rsid w:val="00AF1D27"/>
    <w:rsid w:val="00AF29D5"/>
    <w:rsid w:val="00AF5AE4"/>
    <w:rsid w:val="00B01653"/>
    <w:rsid w:val="00B037CF"/>
    <w:rsid w:val="00B03EB7"/>
    <w:rsid w:val="00B051A7"/>
    <w:rsid w:val="00B05B34"/>
    <w:rsid w:val="00B05C40"/>
    <w:rsid w:val="00B06DA3"/>
    <w:rsid w:val="00B07A7F"/>
    <w:rsid w:val="00B104EF"/>
    <w:rsid w:val="00B10731"/>
    <w:rsid w:val="00B11B50"/>
    <w:rsid w:val="00B142DD"/>
    <w:rsid w:val="00B1491C"/>
    <w:rsid w:val="00B14D3C"/>
    <w:rsid w:val="00B225DB"/>
    <w:rsid w:val="00B228C8"/>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51DB"/>
    <w:rsid w:val="00C36C54"/>
    <w:rsid w:val="00C37008"/>
    <w:rsid w:val="00C37311"/>
    <w:rsid w:val="00C401A4"/>
    <w:rsid w:val="00C41100"/>
    <w:rsid w:val="00C41DE7"/>
    <w:rsid w:val="00C4508C"/>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C016E"/>
    <w:rsid w:val="00CD39A0"/>
    <w:rsid w:val="00CD3EEB"/>
    <w:rsid w:val="00CD48B2"/>
    <w:rsid w:val="00CD6553"/>
    <w:rsid w:val="00CE13FA"/>
    <w:rsid w:val="00CE1E97"/>
    <w:rsid w:val="00CE2426"/>
    <w:rsid w:val="00CE26D3"/>
    <w:rsid w:val="00CE2D72"/>
    <w:rsid w:val="00CE44AA"/>
    <w:rsid w:val="00CE5C61"/>
    <w:rsid w:val="00CE64A6"/>
    <w:rsid w:val="00CF3068"/>
    <w:rsid w:val="00CF3D4D"/>
    <w:rsid w:val="00CF4198"/>
    <w:rsid w:val="00CF4933"/>
    <w:rsid w:val="00CF50B3"/>
    <w:rsid w:val="00CF57F9"/>
    <w:rsid w:val="00D0042C"/>
    <w:rsid w:val="00D00B2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07AA6"/>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F0B"/>
    <w:rsid w:val="00EF4231"/>
    <w:rsid w:val="00EF77C6"/>
    <w:rsid w:val="00F03630"/>
    <w:rsid w:val="00F0436B"/>
    <w:rsid w:val="00F06B92"/>
    <w:rsid w:val="00F10E66"/>
    <w:rsid w:val="00F112FC"/>
    <w:rsid w:val="00F208A3"/>
    <w:rsid w:val="00F2738B"/>
    <w:rsid w:val="00F279E4"/>
    <w:rsid w:val="00F30323"/>
    <w:rsid w:val="00F31050"/>
    <w:rsid w:val="00F311D4"/>
    <w:rsid w:val="00F32ED3"/>
    <w:rsid w:val="00F34987"/>
    <w:rsid w:val="00F35208"/>
    <w:rsid w:val="00F406C4"/>
    <w:rsid w:val="00F41C7A"/>
    <w:rsid w:val="00F437E4"/>
    <w:rsid w:val="00F44066"/>
    <w:rsid w:val="00F4466D"/>
    <w:rsid w:val="00F45DE2"/>
    <w:rsid w:val="00F47AB2"/>
    <w:rsid w:val="00F50BB3"/>
    <w:rsid w:val="00F528A3"/>
    <w:rsid w:val="00F52DDF"/>
    <w:rsid w:val="00F54164"/>
    <w:rsid w:val="00F54541"/>
    <w:rsid w:val="00F574DE"/>
    <w:rsid w:val="00F61616"/>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92320"/>
    <w:rsid w:val="00F939DD"/>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2217"/>
    <w:rsid w:val="00FC24AD"/>
    <w:rsid w:val="00FC3378"/>
    <w:rsid w:val="00FD03F9"/>
    <w:rsid w:val="00FD0ABC"/>
    <w:rsid w:val="00FD3B0D"/>
    <w:rsid w:val="00FD5FFD"/>
    <w:rsid w:val="00FD64C0"/>
    <w:rsid w:val="00FD6DF6"/>
    <w:rsid w:val="00FE1376"/>
    <w:rsid w:val="00FE5639"/>
    <w:rsid w:val="00FE694F"/>
    <w:rsid w:val="00FF3CE3"/>
    <w:rsid w:val="00FF4196"/>
    <w:rsid w:val="00FF42F7"/>
    <w:rsid w:val="00FF55B3"/>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F27BB-06B9-4252-9E31-ADEFA9A1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1561</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10</cp:revision>
  <cp:lastPrinted>2017-05-15T20:53:00Z</cp:lastPrinted>
  <dcterms:created xsi:type="dcterms:W3CDTF">2017-05-11T13:45:00Z</dcterms:created>
  <dcterms:modified xsi:type="dcterms:W3CDTF">2017-05-16T12:37:00Z</dcterms:modified>
</cp:coreProperties>
</file>